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386E" w14:textId="5E0668CC" w:rsidR="00980E62" w:rsidRPr="00C41C66" w:rsidRDefault="003B2130" w:rsidP="003B2130">
      <w:pPr>
        <w:pStyle w:val="NormalWeb"/>
        <w:jc w:val="center"/>
        <w:rPr>
          <w:rFonts w:ascii="Arial" w:hAnsi="Arial" w:cs="Arial"/>
          <w:b/>
          <w:bCs/>
          <w:sz w:val="2"/>
          <w:szCs w:val="2"/>
          <w:shd w:val="clear" w:color="auto" w:fill="FFFFFF"/>
        </w:rPr>
      </w:pPr>
      <w:r>
        <w:rPr>
          <w:rFonts w:ascii="Arial" w:hAnsi="Arial" w:cs="Arial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C02D782" wp14:editId="128B64FD">
            <wp:extent cx="2298700" cy="229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2A9F" w14:textId="23CC1401" w:rsidR="00C41C66" w:rsidRPr="00433223" w:rsidRDefault="00FB0BE1" w:rsidP="00C41C66">
      <w:pPr>
        <w:pStyle w:val="NormalWeb"/>
        <w:pBdr>
          <w:bottom w:val="single" w:sz="12" w:space="14" w:color="auto"/>
        </w:pBdr>
        <w:jc w:val="center"/>
        <w:rPr>
          <w:rFonts w:ascii="Arial" w:hAnsi="Arial" w:cs="Arial"/>
          <w:b/>
          <w:bCs/>
          <w:sz w:val="46"/>
          <w:szCs w:val="46"/>
          <w:shd w:val="clear" w:color="auto" w:fill="FFFFFF"/>
        </w:rPr>
      </w:pPr>
      <w:proofErr w:type="gramStart"/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>20</w:t>
      </w:r>
      <w:r w:rsidR="00DB4C3D">
        <w:rPr>
          <w:rFonts w:ascii="Arial" w:hAnsi="Arial" w:cs="Arial"/>
          <w:b/>
          <w:bCs/>
          <w:sz w:val="46"/>
          <w:szCs w:val="46"/>
          <w:shd w:val="clear" w:color="auto" w:fill="FFFFFF"/>
        </w:rPr>
        <w:t>21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BREA</w:t>
      </w:r>
      <w:proofErr w:type="gramEnd"/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>PINOT NOIR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>-</w:t>
      </w:r>
      <w:r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  <w:r w:rsidR="00DB4C3D">
        <w:rPr>
          <w:rFonts w:ascii="Arial" w:hAnsi="Arial" w:cs="Arial"/>
          <w:b/>
          <w:bCs/>
          <w:sz w:val="46"/>
          <w:szCs w:val="46"/>
          <w:shd w:val="clear" w:color="auto" w:fill="FFFFFF"/>
        </w:rPr>
        <w:t>CENTRAL COAST</w:t>
      </w:r>
      <w:r w:rsidR="00C41C66" w:rsidRPr="00433223">
        <w:rPr>
          <w:rFonts w:ascii="Arial" w:hAnsi="Arial" w:cs="Arial"/>
          <w:b/>
          <w:bCs/>
          <w:sz w:val="46"/>
          <w:szCs w:val="46"/>
          <w:shd w:val="clear" w:color="auto" w:fill="FFFFFF"/>
        </w:rPr>
        <w:t xml:space="preserve"> </w:t>
      </w:r>
    </w:p>
    <w:p w14:paraId="77168618" w14:textId="77777777" w:rsidR="00C41C66" w:rsidRDefault="00FB0BE1" w:rsidP="00C41C66">
      <w:pPr>
        <w:pStyle w:val="NormalWeb"/>
        <w:shd w:val="clear" w:color="auto" w:fill="FFFFFF"/>
        <w:spacing w:after="0" w:afterAutospacing="0"/>
        <w:rPr>
          <w:rFonts w:ascii="ArialMT" w:hAnsi="ArialMT"/>
          <w:sz w:val="28"/>
          <w:szCs w:val="28"/>
        </w:rPr>
      </w:pPr>
      <w:r w:rsidRPr="00C41C66">
        <w:rPr>
          <w:rFonts w:ascii="Arial" w:hAnsi="Arial" w:cs="Arial"/>
          <w:b/>
          <w:bCs/>
          <w:sz w:val="28"/>
          <w:szCs w:val="28"/>
        </w:rPr>
        <w:t xml:space="preserve">VARIETAL: </w:t>
      </w:r>
      <w:r w:rsidRPr="00C41C66">
        <w:rPr>
          <w:rFonts w:ascii="ArialMT" w:hAnsi="ArialMT"/>
          <w:sz w:val="28"/>
          <w:szCs w:val="28"/>
        </w:rPr>
        <w:t>PINOT NOIR</w:t>
      </w:r>
    </w:p>
    <w:p w14:paraId="198B3BA0" w14:textId="6FCA30C6" w:rsidR="00C41C66" w:rsidRDefault="00FB0BE1" w:rsidP="00C41C66">
      <w:pPr>
        <w:pStyle w:val="NormalWeb"/>
        <w:shd w:val="clear" w:color="auto" w:fill="FFFFFF"/>
        <w:spacing w:after="0" w:afterAutospacing="0"/>
        <w:rPr>
          <w:rFonts w:ascii="ArialMT" w:hAnsi="ArialMT"/>
          <w:sz w:val="28"/>
          <w:szCs w:val="28"/>
        </w:rPr>
      </w:pPr>
      <w:r w:rsidRPr="00C41C66">
        <w:rPr>
          <w:rFonts w:ascii="Arial" w:hAnsi="Arial" w:cs="Arial"/>
          <w:b/>
          <w:bCs/>
          <w:sz w:val="28"/>
          <w:szCs w:val="28"/>
        </w:rPr>
        <w:t xml:space="preserve">VINEYARDS: </w:t>
      </w:r>
      <w:r w:rsidR="00DB4C3D">
        <w:rPr>
          <w:rFonts w:ascii="ArialMT" w:hAnsi="ArialMT"/>
          <w:sz w:val="28"/>
          <w:szCs w:val="28"/>
        </w:rPr>
        <w:t>EDEN RIFT</w:t>
      </w:r>
      <w:r w:rsidRPr="00C41C66">
        <w:rPr>
          <w:rFonts w:ascii="ArialMT" w:hAnsi="ArialMT"/>
          <w:sz w:val="28"/>
          <w:szCs w:val="28"/>
        </w:rPr>
        <w:t xml:space="preserve"> VINEYARD </w:t>
      </w:r>
      <w:r w:rsidR="00C41C66">
        <w:rPr>
          <w:rFonts w:ascii="ArialMT" w:hAnsi="ArialMT"/>
          <w:sz w:val="28"/>
          <w:szCs w:val="28"/>
        </w:rPr>
        <w:tab/>
      </w:r>
    </w:p>
    <w:p w14:paraId="4915F9D2" w14:textId="26001FB4" w:rsidR="00C41C66" w:rsidRDefault="00FB0BE1" w:rsidP="00C41C66">
      <w:pPr>
        <w:pStyle w:val="NormalWeb"/>
        <w:shd w:val="clear" w:color="auto" w:fill="FFFFFF"/>
        <w:spacing w:after="0" w:afterAutospacing="0"/>
        <w:rPr>
          <w:rFonts w:ascii="ArialMT" w:hAnsi="ArialMT"/>
          <w:sz w:val="28"/>
          <w:szCs w:val="28"/>
        </w:rPr>
      </w:pPr>
      <w:r w:rsidRPr="00C41C66">
        <w:rPr>
          <w:rFonts w:ascii="Arial" w:hAnsi="Arial" w:cs="Arial"/>
          <w:b/>
          <w:bCs/>
          <w:sz w:val="28"/>
          <w:szCs w:val="28"/>
        </w:rPr>
        <w:t xml:space="preserve">LOCATION: </w:t>
      </w:r>
      <w:r w:rsidR="00DB4C3D">
        <w:rPr>
          <w:rFonts w:ascii="ArialMT" w:hAnsi="ArialMT"/>
          <w:sz w:val="28"/>
          <w:szCs w:val="28"/>
        </w:rPr>
        <w:t>CENTRAL COAST</w:t>
      </w:r>
    </w:p>
    <w:p w14:paraId="3E336A52" w14:textId="45CDE356" w:rsidR="00C41C66" w:rsidRDefault="00FB0BE1" w:rsidP="00C41C66">
      <w:pPr>
        <w:pStyle w:val="NormalWeb"/>
        <w:shd w:val="clear" w:color="auto" w:fill="FFFFFF"/>
        <w:spacing w:after="0" w:afterAutospacing="0"/>
        <w:rPr>
          <w:rFonts w:ascii="ArialMT" w:hAnsi="ArialMT"/>
          <w:sz w:val="28"/>
          <w:szCs w:val="28"/>
        </w:rPr>
      </w:pPr>
      <w:r w:rsidRPr="00C41C66">
        <w:rPr>
          <w:rFonts w:ascii="Arial" w:hAnsi="Arial" w:cs="Arial"/>
          <w:b/>
          <w:bCs/>
          <w:sz w:val="28"/>
          <w:szCs w:val="28"/>
        </w:rPr>
        <w:t xml:space="preserve">ALCOHOL: </w:t>
      </w:r>
      <w:r w:rsidRPr="00C41C66">
        <w:rPr>
          <w:rFonts w:ascii="ArialMT" w:hAnsi="ArialMT"/>
          <w:sz w:val="28"/>
          <w:szCs w:val="28"/>
        </w:rPr>
        <w:t>1</w:t>
      </w:r>
      <w:r w:rsidR="007B5D07">
        <w:rPr>
          <w:rFonts w:ascii="ArialMT" w:hAnsi="ArialMT"/>
          <w:sz w:val="28"/>
          <w:szCs w:val="28"/>
        </w:rPr>
        <w:t>3</w:t>
      </w:r>
      <w:r w:rsidRPr="00C41C66">
        <w:rPr>
          <w:rFonts w:ascii="ArialMT" w:hAnsi="ArialMT"/>
          <w:sz w:val="28"/>
          <w:szCs w:val="28"/>
        </w:rPr>
        <w:t>%</w:t>
      </w:r>
    </w:p>
    <w:p w14:paraId="68391AC1" w14:textId="13ED9FB2" w:rsidR="00FB0BE1" w:rsidRPr="00C41C66" w:rsidRDefault="00FB0BE1" w:rsidP="00C41C66">
      <w:pPr>
        <w:pStyle w:val="NormalWeb"/>
        <w:shd w:val="clear" w:color="auto" w:fill="FFFFFF"/>
        <w:spacing w:after="0" w:afterAutospacing="0"/>
        <w:rPr>
          <w:rFonts w:ascii="ArialMT" w:hAnsi="ArialMT"/>
          <w:sz w:val="28"/>
          <w:szCs w:val="28"/>
        </w:rPr>
      </w:pPr>
      <w:r w:rsidRPr="00C41C66">
        <w:rPr>
          <w:rFonts w:ascii="Arial" w:hAnsi="Arial" w:cs="Arial"/>
          <w:b/>
          <w:bCs/>
          <w:sz w:val="28"/>
          <w:szCs w:val="28"/>
        </w:rPr>
        <w:t xml:space="preserve">TOTAL PRODUCTION: </w:t>
      </w:r>
      <w:r w:rsidR="00DB4C3D">
        <w:rPr>
          <w:rFonts w:ascii="ArialMT" w:hAnsi="ArialMT"/>
          <w:sz w:val="28"/>
          <w:szCs w:val="28"/>
        </w:rPr>
        <w:t>900</w:t>
      </w:r>
      <w:r w:rsidRPr="00C41C66">
        <w:rPr>
          <w:rFonts w:ascii="ArialMT" w:hAnsi="ArialMT"/>
          <w:sz w:val="28"/>
          <w:szCs w:val="28"/>
        </w:rPr>
        <w:t xml:space="preserve"> CASES </w:t>
      </w:r>
    </w:p>
    <w:p w14:paraId="71C43C25" w14:textId="77777777" w:rsidR="00FB0BE1" w:rsidRPr="00433223" w:rsidRDefault="00FB0BE1" w:rsidP="00433223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  <w:r w:rsidRPr="00433223">
        <w:rPr>
          <w:rFonts w:ascii="Arial" w:hAnsi="Arial" w:cs="Arial"/>
          <w:b/>
          <w:bCs/>
          <w:sz w:val="28"/>
          <w:szCs w:val="28"/>
        </w:rPr>
        <w:t xml:space="preserve">WINEMAKER NOTES: </w:t>
      </w:r>
    </w:p>
    <w:p w14:paraId="10445613" w14:textId="5F0463A7" w:rsidR="00FB0BE1" w:rsidRPr="007B5D07" w:rsidRDefault="00FB0BE1" w:rsidP="00FB0BE1">
      <w:pPr>
        <w:pStyle w:val="NormalWeb"/>
        <w:shd w:val="clear" w:color="auto" w:fill="FFFFFF"/>
        <w:rPr>
          <w:sz w:val="26"/>
          <w:szCs w:val="26"/>
        </w:rPr>
      </w:pPr>
      <w:r w:rsidRPr="007B5D07">
        <w:rPr>
          <w:rFonts w:ascii="ArialMT" w:hAnsi="ArialMT"/>
          <w:sz w:val="26"/>
          <w:szCs w:val="26"/>
        </w:rPr>
        <w:t>100% destemmed into 5-ton open top fermenters.</w:t>
      </w:r>
      <w:r w:rsidR="007B5D07" w:rsidRPr="007B5D07">
        <w:rPr>
          <w:rFonts w:ascii="ArialMT" w:hAnsi="ArialMT"/>
          <w:sz w:val="26"/>
          <w:szCs w:val="26"/>
        </w:rPr>
        <w:t xml:space="preserve"> Fermented only using native yeasts and</w:t>
      </w:r>
      <w:r w:rsidRPr="007B5D07">
        <w:rPr>
          <w:rFonts w:ascii="ArialMT" w:hAnsi="ArialMT"/>
          <w:sz w:val="26"/>
          <w:szCs w:val="26"/>
        </w:rPr>
        <w:t xml:space="preserve"> gently pumped over each morning and evening throughout fermentation. </w:t>
      </w:r>
      <w:proofErr w:type="spellStart"/>
      <w:r w:rsidRPr="007B5D07">
        <w:rPr>
          <w:rFonts w:ascii="ArialMT" w:hAnsi="ArialMT"/>
          <w:sz w:val="26"/>
          <w:szCs w:val="26"/>
        </w:rPr>
        <w:t>Delastage</w:t>
      </w:r>
      <w:proofErr w:type="spellEnd"/>
      <w:r w:rsidRPr="007B5D07">
        <w:rPr>
          <w:rFonts w:ascii="ArialMT" w:hAnsi="ArialMT"/>
          <w:sz w:val="26"/>
          <w:szCs w:val="26"/>
        </w:rPr>
        <w:t xml:space="preserve"> at the beginning and end of fermentation. Aged in neutral French oak 228L and 270L barrels for </w:t>
      </w:r>
      <w:r w:rsidR="00DB4C3D">
        <w:rPr>
          <w:rFonts w:ascii="ArialMT" w:hAnsi="ArialMT"/>
          <w:sz w:val="26"/>
          <w:szCs w:val="26"/>
        </w:rPr>
        <w:t>8</w:t>
      </w:r>
      <w:r w:rsidRPr="007B5D07">
        <w:rPr>
          <w:rFonts w:ascii="ArialMT" w:hAnsi="ArialMT"/>
          <w:sz w:val="26"/>
          <w:szCs w:val="26"/>
        </w:rPr>
        <w:t xml:space="preserve"> months. </w:t>
      </w:r>
    </w:p>
    <w:p w14:paraId="28A6C97B" w14:textId="4DC7CF96" w:rsidR="00FB0BE1" w:rsidRDefault="00FB0BE1" w:rsidP="007B5D07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sz w:val="28"/>
          <w:szCs w:val="28"/>
        </w:rPr>
      </w:pPr>
      <w:r w:rsidRPr="00433223">
        <w:rPr>
          <w:rFonts w:ascii="Arial" w:hAnsi="Arial" w:cs="Arial"/>
          <w:b/>
          <w:bCs/>
          <w:sz w:val="28"/>
          <w:szCs w:val="28"/>
        </w:rPr>
        <w:t xml:space="preserve">VITICULTURAL AREA: </w:t>
      </w:r>
    </w:p>
    <w:p w14:paraId="05737F65" w14:textId="211FD916" w:rsidR="00DB4C3D" w:rsidRDefault="00DB4C3D" w:rsidP="007B5D07">
      <w:pPr>
        <w:pStyle w:val="NormalWeb"/>
        <w:shd w:val="clear" w:color="auto" w:fill="FFFFFF"/>
        <w:spacing w:after="0" w:afterAutospacing="0"/>
        <w:rPr>
          <w:rFonts w:ascii="ArialMT" w:hAnsi="ArialMT"/>
          <w:sz w:val="27"/>
          <w:szCs w:val="27"/>
        </w:rPr>
      </w:pPr>
      <w:r w:rsidRPr="003834C2">
        <w:rPr>
          <w:rFonts w:ascii="ArialMT" w:hAnsi="ArialMT"/>
          <w:sz w:val="27"/>
          <w:szCs w:val="27"/>
        </w:rPr>
        <w:t>Eden Rift Vineyard is located in the Hollister Hills and sits on the San Andreas fault line. It is about 20 miles from Monterey Bay and grows a mix of Dijon clones. The soil is composed of calcareous, granitic limestone, dolomite and mineral rich soils.</w:t>
      </w:r>
      <w:r>
        <w:rPr>
          <w:rFonts w:ascii="ArialMT" w:hAnsi="ArialMT"/>
          <w:sz w:val="27"/>
          <w:szCs w:val="27"/>
        </w:rPr>
        <w:t xml:space="preserve"> The vineyard is </w:t>
      </w:r>
      <w:r w:rsidRPr="003834C2">
        <w:rPr>
          <w:rFonts w:ascii="ArialMT" w:hAnsi="ArialMT"/>
          <w:sz w:val="27"/>
          <w:szCs w:val="27"/>
        </w:rPr>
        <w:t>farm</w:t>
      </w:r>
      <w:r>
        <w:rPr>
          <w:rFonts w:ascii="ArialMT" w:hAnsi="ArialMT"/>
          <w:sz w:val="27"/>
          <w:szCs w:val="27"/>
        </w:rPr>
        <w:t>ed</w:t>
      </w:r>
      <w:r w:rsidRPr="003834C2">
        <w:rPr>
          <w:rFonts w:ascii="ArialMT" w:hAnsi="ArialMT"/>
          <w:sz w:val="27"/>
          <w:szCs w:val="27"/>
        </w:rPr>
        <w:t xml:space="preserve"> without the use of pesticides, herbicides or synthetic fertilizers.</w:t>
      </w:r>
    </w:p>
    <w:p w14:paraId="5C9F12C4" w14:textId="77777777" w:rsidR="00DB4C3D" w:rsidRPr="00433223" w:rsidRDefault="00DB4C3D" w:rsidP="007B5D07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</w:p>
    <w:p w14:paraId="1C451959" w14:textId="77777777" w:rsidR="00FB0BE1" w:rsidRDefault="00FB0BE1" w:rsidP="00FB0BE1">
      <w:pPr>
        <w:pStyle w:val="NormalWeb"/>
        <w:shd w:val="clear" w:color="auto" w:fill="FFFFFF"/>
      </w:pPr>
      <w:r>
        <w:rPr>
          <w:rFonts w:ascii="Arial" w:hAnsi="Arial" w:cs="Arial"/>
          <w:i/>
          <w:iCs/>
          <w:sz w:val="22"/>
          <w:szCs w:val="22"/>
        </w:rPr>
        <w:t xml:space="preserve">BREA Wines are made naturally, meaning no use of inoculated yeasts or bacteria. We use only native yeast to spark fermentation. We do not add any powdered tannins or enzymes. A minimal dose of S02 is added 4 weeks before bottling to some wines. Produced and bottled in Berkeley, CA. </w:t>
      </w:r>
    </w:p>
    <w:p w14:paraId="750F6FA7" w14:textId="508B1CF7" w:rsidR="00FB0BE1" w:rsidRPr="007B5D07" w:rsidRDefault="00FB0BE1" w:rsidP="007B5D07">
      <w:pPr>
        <w:pStyle w:val="NormalWeb"/>
        <w:shd w:val="clear" w:color="auto" w:fill="FFFFFF"/>
        <w:jc w:val="center"/>
        <w:rPr>
          <w:color w:val="000000" w:themeColor="text1"/>
        </w:rPr>
      </w:pPr>
      <w:r w:rsidRPr="00C41C6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&gt;&gt; </w:t>
      </w:r>
      <w:r w:rsidRPr="00C41C6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www.breawineco.com</w:t>
      </w:r>
      <w:r w:rsidRPr="00C41C6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&lt;&lt;</w:t>
      </w:r>
    </w:p>
    <w:sectPr w:rsidR="00FB0BE1" w:rsidRPr="007B5D07" w:rsidSect="003B2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E1"/>
    <w:rsid w:val="003B2130"/>
    <w:rsid w:val="00433223"/>
    <w:rsid w:val="007B5D07"/>
    <w:rsid w:val="00872EC9"/>
    <w:rsid w:val="00980E62"/>
    <w:rsid w:val="009F7D72"/>
    <w:rsid w:val="00A77516"/>
    <w:rsid w:val="00C41C66"/>
    <w:rsid w:val="00DB4C3D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9B2FF"/>
  <w15:chartTrackingRefBased/>
  <w15:docId w15:val="{C6576F8B-1472-4E4E-946C-2F247186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B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3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LEARY</dc:creator>
  <cp:keywords/>
  <dc:description/>
  <cp:lastModifiedBy>BRIDGET LEARY</cp:lastModifiedBy>
  <cp:revision>2</cp:revision>
  <cp:lastPrinted>2022-04-21T19:17:00Z</cp:lastPrinted>
  <dcterms:created xsi:type="dcterms:W3CDTF">2022-04-21T22:17:00Z</dcterms:created>
  <dcterms:modified xsi:type="dcterms:W3CDTF">2022-04-21T22:17:00Z</dcterms:modified>
</cp:coreProperties>
</file>